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E0" w:rsidRDefault="00B126E0">
      <w:pPr>
        <w:rPr>
          <w:rStyle w:val="a6"/>
          <w:lang w:val="uk-UA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2669"/>
        <w:gridCol w:w="7531"/>
      </w:tblGrid>
      <w:tr w:rsidR="00B126E0" w:rsidTr="008B3A32">
        <w:trPr>
          <w:trHeight w:val="264"/>
        </w:trPr>
        <w:tc>
          <w:tcPr>
            <w:tcW w:w="2669" w:type="dxa"/>
          </w:tcPr>
          <w:p w:rsidR="00B126E0" w:rsidRPr="00B87320" w:rsidRDefault="00B126E0" w:rsidP="008B3A32">
            <w:pPr>
              <w:widowControl w:val="0"/>
              <w:tabs>
                <w:tab w:val="left" w:pos="0"/>
              </w:tabs>
              <w:spacing w:line="276" w:lineRule="auto"/>
              <w:rPr>
                <w:noProof/>
                <w:color w:val="0070C0"/>
              </w:rPr>
            </w:pPr>
            <w:r>
              <w:rPr>
                <w:noProof/>
                <w:color w:val="0070C0"/>
                <w:lang w:val="uk-UA" w:eastAsia="uk-UA"/>
              </w:rPr>
              <w:drawing>
                <wp:inline distT="0" distB="0" distL="0" distR="0">
                  <wp:extent cx="1535430" cy="1535430"/>
                  <wp:effectExtent l="0" t="0" r="7620" b="7620"/>
                  <wp:docPr id="2" name="Рисунок 2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1" w:type="dxa"/>
          </w:tcPr>
          <w:p w:rsidR="00B126E0" w:rsidRDefault="00B126E0" w:rsidP="008B3A32">
            <w:pPr>
              <w:pStyle w:val="1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  <w:lang w:val="en-US" w:eastAsia="uk-UA"/>
              </w:rPr>
            </w:pPr>
          </w:p>
          <w:p w:rsidR="00B126E0" w:rsidRDefault="00B126E0" w:rsidP="008B3A32">
            <w:pPr>
              <w:pStyle w:val="1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Cs w:val="0"/>
                <w:kern w:val="0"/>
                <w:sz w:val="40"/>
                <w:szCs w:val="40"/>
                <w:lang w:eastAsia="uk-UA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 w:val="40"/>
                <w:szCs w:val="40"/>
                <w:lang w:eastAsia="uk-UA"/>
              </w:rPr>
              <w:t>СПІЛКА СПЕЦІАЛІСТІВ В ГАЛУЗІ БУДІВНИЦТВА</w:t>
            </w:r>
          </w:p>
          <w:p w:rsidR="00B126E0" w:rsidRDefault="00480472" w:rsidP="008B3A3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b/>
              </w:rPr>
              <w:pict>
                <v:rect id="_x0000_i1025" style="width:473.7pt;height:2.25pt" o:hrpct="940" o:hralign="center" o:hrstd="t" o:hrnoshade="t" o:hr="t" fillcolor="black" stroked="f">
                  <v:imagedata r:id="rId5" o:title=""/>
                </v:rect>
              </w:pict>
            </w:r>
          </w:p>
          <w:tbl>
            <w:tblPr>
              <w:tblW w:w="7680" w:type="dxa"/>
              <w:tblLayout w:type="fixed"/>
              <w:tblLook w:val="00A0" w:firstRow="1" w:lastRow="0" w:firstColumn="1" w:lastColumn="0" w:noHBand="0" w:noVBand="0"/>
            </w:tblPr>
            <w:tblGrid>
              <w:gridCol w:w="4286"/>
              <w:gridCol w:w="3394"/>
            </w:tblGrid>
            <w:tr w:rsidR="00B126E0" w:rsidTr="008B3A32"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26E0" w:rsidRPr="00B126E0" w:rsidRDefault="00B126E0" w:rsidP="008B3A32">
                  <w:pPr>
                    <w:widowControl w:val="0"/>
                    <w:spacing w:line="300" w:lineRule="auto"/>
                    <w:rPr>
                      <w:i/>
                      <w:color w:val="0033CC"/>
                      <w:sz w:val="20"/>
                    </w:rPr>
                  </w:pPr>
                  <w:r>
                    <w:rPr>
                      <w:i/>
                      <w:color w:val="0033CC"/>
                      <w:sz w:val="20"/>
                    </w:rPr>
                    <w:t>м.</w:t>
                  </w:r>
                  <w:r w:rsidRPr="009F7011">
                    <w:rPr>
                      <w:i/>
                      <w:color w:val="0033CC"/>
                      <w:sz w:val="20"/>
                    </w:rPr>
                    <w:t xml:space="preserve"> Київ</w:t>
                  </w:r>
                  <w:r>
                    <w:rPr>
                      <w:i/>
                      <w:color w:val="0033CC"/>
                      <w:sz w:val="20"/>
                    </w:rPr>
                    <w:t xml:space="preserve">, бульвар  </w:t>
                  </w:r>
                  <w:r w:rsidRPr="009F7011">
                    <w:rPr>
                      <w:i/>
                      <w:color w:val="0033CC"/>
                      <w:sz w:val="20"/>
                    </w:rPr>
                    <w:t>Вернадського</w:t>
                  </w:r>
                  <w:r>
                    <w:rPr>
                      <w:i/>
                      <w:color w:val="0033CC"/>
                      <w:sz w:val="20"/>
                    </w:rPr>
                    <w:t xml:space="preserve">, 57, офіс 98  </w:t>
                  </w:r>
                  <w:hyperlink r:id="rId6" w:history="1">
                    <w:r w:rsidRPr="00ED4913">
                      <w:rPr>
                        <w:i/>
                        <w:color w:val="0033CC"/>
                        <w:sz w:val="20"/>
                        <w:szCs w:val="20"/>
                      </w:rPr>
                      <w:t>http://www.sgbukr.com</w:t>
                    </w:r>
                  </w:hyperlink>
                  <w:r w:rsidRPr="00ED4913">
                    <w:rPr>
                      <w:i/>
                      <w:color w:val="0033CC"/>
                      <w:sz w:val="20"/>
                      <w:szCs w:val="20"/>
                    </w:rPr>
                    <w:t>, e-mail: copb@ukr.net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26E0" w:rsidRPr="00EF3FB2" w:rsidRDefault="00B126E0" w:rsidP="008B3A32">
                  <w:pPr>
                    <w:tabs>
                      <w:tab w:val="left" w:pos="0"/>
                      <w:tab w:val="left" w:pos="306"/>
                      <w:tab w:val="right" w:pos="3178"/>
                    </w:tabs>
                    <w:rPr>
                      <w:i/>
                      <w:color w:val="0033CC"/>
                      <w:sz w:val="20"/>
                    </w:rPr>
                  </w:pPr>
                  <w:r>
                    <w:rPr>
                      <w:i/>
                      <w:color w:val="0033CC"/>
                      <w:sz w:val="20"/>
                    </w:rPr>
                    <w:tab/>
                    <w:t xml:space="preserve">     </w:t>
                  </w:r>
                  <w:r w:rsidRPr="00EF3FB2">
                    <w:rPr>
                      <w:i/>
                      <w:color w:val="0033CC"/>
                      <w:sz w:val="20"/>
                    </w:rPr>
                    <w:t>моб. (067)443-72-03</w:t>
                  </w:r>
                </w:p>
              </w:tc>
            </w:tr>
          </w:tbl>
          <w:p w:rsidR="00B126E0" w:rsidRDefault="00B126E0" w:rsidP="008B3A32">
            <w:pPr>
              <w:widowControl w:val="0"/>
              <w:spacing w:line="300" w:lineRule="auto"/>
              <w:rPr>
                <w:noProof/>
              </w:rPr>
            </w:pPr>
          </w:p>
        </w:tc>
      </w:tr>
    </w:tbl>
    <w:p w:rsidR="00B126E0" w:rsidRDefault="00B126E0">
      <w:pPr>
        <w:rPr>
          <w:rStyle w:val="a6"/>
          <w:lang w:val="uk-UA"/>
        </w:rPr>
      </w:pPr>
    </w:p>
    <w:p w:rsidR="00B126E0" w:rsidRDefault="00B126E0">
      <w:pPr>
        <w:rPr>
          <w:rStyle w:val="a6"/>
          <w:lang w:val="uk-UA"/>
        </w:rPr>
      </w:pPr>
    </w:p>
    <w:p w:rsidR="00B126E0" w:rsidRDefault="00B126E0">
      <w:pPr>
        <w:rPr>
          <w:rStyle w:val="a6"/>
          <w:lang w:val="uk-UA"/>
        </w:rPr>
      </w:pPr>
    </w:p>
    <w:p w:rsidR="00C356BA" w:rsidRDefault="00C356BA" w:rsidP="00C356BA">
      <w:pPr>
        <w:jc w:val="center"/>
        <w:rPr>
          <w:rStyle w:val="a6"/>
          <w:lang w:val="uk-UA"/>
        </w:rPr>
      </w:pPr>
      <w:bookmarkStart w:id="0" w:name="_GoBack"/>
      <w:r w:rsidRPr="00C356BA">
        <w:rPr>
          <w:rStyle w:val="a6"/>
          <w:lang w:val="uk-UA"/>
        </w:rPr>
        <w:t xml:space="preserve">ПОРЯДОК ОТРИМАННЯ БЛАНКА ЛІЦЕНЗІЇ </w:t>
      </w:r>
    </w:p>
    <w:bookmarkEnd w:id="0"/>
    <w:p w:rsidR="00C356BA" w:rsidRDefault="00C356BA" w:rsidP="00C356BA">
      <w:pPr>
        <w:jc w:val="center"/>
        <w:rPr>
          <w:rStyle w:val="a6"/>
          <w:lang w:val="uk-UA"/>
        </w:rPr>
      </w:pPr>
    </w:p>
    <w:p w:rsidR="00C356BA" w:rsidRDefault="00C356BA" w:rsidP="00C356BA">
      <w:pPr>
        <w:jc w:val="center"/>
        <w:rPr>
          <w:rStyle w:val="a6"/>
          <w:lang w:val="uk-UA"/>
        </w:rPr>
      </w:pPr>
    </w:p>
    <w:p w:rsidR="00C356BA" w:rsidRDefault="00C356BA" w:rsidP="00C356BA">
      <w:pPr>
        <w:jc w:val="center"/>
        <w:rPr>
          <w:rStyle w:val="a6"/>
          <w:lang w:val="uk-UA"/>
        </w:rPr>
      </w:pPr>
    </w:p>
    <w:p w:rsidR="00C356BA" w:rsidRDefault="00C356BA" w:rsidP="00C356BA">
      <w:pPr>
        <w:pStyle w:val="a9"/>
      </w:pPr>
      <w:r>
        <w:t xml:space="preserve">Ліцензію отримує директор або уповноважений ним представник </w:t>
      </w:r>
    </w:p>
    <w:p w:rsidR="00C356BA" w:rsidRPr="00480472" w:rsidRDefault="00C356BA" w:rsidP="00C356BA">
      <w:pPr>
        <w:pStyle w:val="a9"/>
        <w:rPr>
          <w:color w:val="D60093"/>
        </w:rPr>
      </w:pPr>
      <w:r>
        <w:t>А</w:t>
      </w:r>
      <w:r>
        <w:t>дрес</w:t>
      </w:r>
      <w:r>
        <w:t>а</w:t>
      </w:r>
      <w:r>
        <w:t>: Київ, б-р Лесі Українки, 26 (</w:t>
      </w:r>
      <w:r>
        <w:t>м</w:t>
      </w:r>
      <w:r>
        <w:t xml:space="preserve"> "Печерська"): </w:t>
      </w:r>
      <w:r>
        <w:br/>
      </w:r>
      <w:r>
        <w:rPr>
          <w:rStyle w:val="a6"/>
        </w:rPr>
        <w:t>-</w:t>
      </w:r>
      <w:r>
        <w:rPr>
          <w:rStyle w:val="a6"/>
        </w:rPr>
        <w:t xml:space="preserve">Державна архітектурно-будівельна інспекція, 5 поверх: </w:t>
      </w:r>
      <w:r>
        <w:rPr>
          <w:rStyle w:val="a6"/>
        </w:rPr>
        <w:t>Пн-Чт</w:t>
      </w:r>
      <w:r>
        <w:rPr>
          <w:rStyle w:val="a6"/>
        </w:rPr>
        <w:t xml:space="preserve"> до обіду. </w:t>
      </w:r>
      <w:r>
        <w:rPr>
          <w:b/>
          <w:bCs/>
        </w:rPr>
        <w:br/>
      </w:r>
      <w:r>
        <w:br/>
        <w:t xml:space="preserve">При собі мати: </w:t>
      </w:r>
      <w:r>
        <w:rPr>
          <w:rStyle w:val="a6"/>
        </w:rPr>
        <w:t xml:space="preserve">паспорт, довіреність на отримання матеріальних засобів </w:t>
      </w:r>
      <w:r>
        <w:t xml:space="preserve">(директор виписує сам на себе теж) і </w:t>
      </w:r>
      <w:r>
        <w:rPr>
          <w:rStyle w:val="a6"/>
        </w:rPr>
        <w:t>оригінал платіж</w:t>
      </w:r>
      <w:r>
        <w:rPr>
          <w:rStyle w:val="a6"/>
        </w:rPr>
        <w:t>ного доручення про сплату Держмита</w:t>
      </w:r>
      <w:r>
        <w:t xml:space="preserve">. </w:t>
      </w:r>
      <w:r>
        <w:br/>
      </w:r>
      <w:r>
        <w:br/>
      </w:r>
      <w:r>
        <w:rPr>
          <w:rStyle w:val="a6"/>
        </w:rPr>
        <w:t xml:space="preserve">Документи для скачування: </w:t>
      </w:r>
      <w:r>
        <w:rPr>
          <w:b/>
          <w:bCs/>
        </w:rPr>
        <w:br/>
      </w:r>
      <w:hyperlink r:id="rId7" w:history="1">
        <w:r w:rsidRPr="00480472">
          <w:rPr>
            <w:rStyle w:val="aa"/>
            <w:color w:val="D60093"/>
          </w:rPr>
          <w:t>Довіреність на отриманн</w:t>
        </w:r>
        <w:r w:rsidRPr="00480472">
          <w:rPr>
            <w:rStyle w:val="aa"/>
            <w:color w:val="D60093"/>
          </w:rPr>
          <w:t>я</w:t>
        </w:r>
        <w:r w:rsidRPr="00480472">
          <w:rPr>
            <w:rStyle w:val="aa"/>
            <w:color w:val="D60093"/>
          </w:rPr>
          <w:t xml:space="preserve"> матеріальних засобів форми М2 </w:t>
        </w:r>
      </w:hyperlink>
    </w:p>
    <w:p w:rsidR="00480472" w:rsidRPr="00480472" w:rsidRDefault="00480472" w:rsidP="00C356BA">
      <w:pPr>
        <w:pStyle w:val="a9"/>
        <w:rPr>
          <w:color w:val="D60093"/>
          <w:u w:val="single"/>
        </w:rPr>
      </w:pPr>
      <w:hyperlink r:id="rId8" w:history="1">
        <w:r w:rsidRPr="00480472">
          <w:rPr>
            <w:rStyle w:val="aa"/>
            <w:color w:val="D60093"/>
          </w:rPr>
          <w:t>Реквізити  державного мита</w:t>
        </w:r>
      </w:hyperlink>
      <w:r w:rsidRPr="00480472">
        <w:rPr>
          <w:color w:val="D60093"/>
          <w:u w:val="single"/>
        </w:rPr>
        <w:t xml:space="preserve"> </w:t>
      </w:r>
    </w:p>
    <w:p w:rsidR="00C356BA" w:rsidRPr="00C356BA" w:rsidRDefault="00C356BA" w:rsidP="00C356BA">
      <w:pPr>
        <w:jc w:val="center"/>
        <w:rPr>
          <w:rStyle w:val="a6"/>
          <w:lang w:val="uk-UA"/>
        </w:rPr>
      </w:pPr>
    </w:p>
    <w:sectPr w:rsidR="00C356BA" w:rsidRPr="00C356BA" w:rsidSect="009A5A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B3"/>
    <w:rsid w:val="000B12D1"/>
    <w:rsid w:val="00102823"/>
    <w:rsid w:val="001E7DA4"/>
    <w:rsid w:val="00402039"/>
    <w:rsid w:val="00437574"/>
    <w:rsid w:val="004775EE"/>
    <w:rsid w:val="00480472"/>
    <w:rsid w:val="00503B2C"/>
    <w:rsid w:val="00672D95"/>
    <w:rsid w:val="006D2BB5"/>
    <w:rsid w:val="007F53F2"/>
    <w:rsid w:val="008300B3"/>
    <w:rsid w:val="00830A0C"/>
    <w:rsid w:val="00853255"/>
    <w:rsid w:val="0093237B"/>
    <w:rsid w:val="009710F9"/>
    <w:rsid w:val="009A5AA2"/>
    <w:rsid w:val="00B126E0"/>
    <w:rsid w:val="00C06048"/>
    <w:rsid w:val="00C241E0"/>
    <w:rsid w:val="00C356BA"/>
    <w:rsid w:val="00CA2022"/>
    <w:rsid w:val="00CE6266"/>
    <w:rsid w:val="00CF157E"/>
    <w:rsid w:val="00D24506"/>
    <w:rsid w:val="00DC4D6E"/>
    <w:rsid w:val="00E64DD8"/>
    <w:rsid w:val="00FA5F7D"/>
    <w:rsid w:val="00FC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7776CD5-AA6B-4018-87D8-F54EF3C2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126E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00B3"/>
  </w:style>
  <w:style w:type="paragraph" w:styleId="a4">
    <w:name w:val="Body Text"/>
    <w:basedOn w:val="a"/>
    <w:link w:val="a5"/>
    <w:rsid w:val="008300B3"/>
    <w:pPr>
      <w:spacing w:after="120"/>
    </w:pPr>
  </w:style>
  <w:style w:type="character" w:customStyle="1" w:styleId="a5">
    <w:name w:val="Основной текст Знак"/>
    <w:basedOn w:val="a0"/>
    <w:link w:val="a4"/>
    <w:rsid w:val="008300B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"/>
    <w:basedOn w:val="a0"/>
    <w:rsid w:val="00DC4D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1pt">
    <w:name w:val="Основной текст (2) + 11 pt"/>
    <w:aliases w:val="Полужирный"/>
    <w:basedOn w:val="a0"/>
    <w:rsid w:val="00DC4D6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customStyle="1" w:styleId="rvps12">
    <w:name w:val="rvps12"/>
    <w:basedOn w:val="a"/>
    <w:rsid w:val="00437574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437574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a0"/>
    <w:rsid w:val="00CA2022"/>
  </w:style>
  <w:style w:type="character" w:styleId="a6">
    <w:name w:val="Strong"/>
    <w:basedOn w:val="a0"/>
    <w:uiPriority w:val="22"/>
    <w:qFormat/>
    <w:rsid w:val="007F53F2"/>
    <w:rPr>
      <w:b/>
      <w:bCs/>
    </w:rPr>
  </w:style>
  <w:style w:type="character" w:customStyle="1" w:styleId="rvts9">
    <w:name w:val="rvts9"/>
    <w:basedOn w:val="a0"/>
    <w:rsid w:val="007F53F2"/>
  </w:style>
  <w:style w:type="character" w:customStyle="1" w:styleId="rvts23">
    <w:name w:val="rvts23"/>
    <w:basedOn w:val="a0"/>
    <w:rsid w:val="007F53F2"/>
  </w:style>
  <w:style w:type="character" w:customStyle="1" w:styleId="10">
    <w:name w:val="Заголовок 1 Знак"/>
    <w:basedOn w:val="a0"/>
    <w:link w:val="1"/>
    <w:rsid w:val="00B126E0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26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6E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c">
    <w:name w:val="tc"/>
    <w:basedOn w:val="a"/>
    <w:rsid w:val="00CE6266"/>
    <w:pPr>
      <w:spacing w:before="100" w:beforeAutospacing="1" w:after="100" w:afterAutospacing="1"/>
    </w:pPr>
    <w:rPr>
      <w:lang w:val="uk-UA" w:eastAsia="uk-UA"/>
    </w:rPr>
  </w:style>
  <w:style w:type="paragraph" w:customStyle="1" w:styleId="tl">
    <w:name w:val="tl"/>
    <w:basedOn w:val="a"/>
    <w:rsid w:val="00CE6266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C356BA"/>
    <w:pPr>
      <w:spacing w:before="100" w:beforeAutospacing="1" w:after="100" w:afterAutospacing="1"/>
    </w:pPr>
    <w:rPr>
      <w:lang w:val="uk-UA" w:eastAsia="uk-UA"/>
    </w:rPr>
  </w:style>
  <w:style w:type="character" w:styleId="aa">
    <w:name w:val="Hyperlink"/>
    <w:basedOn w:val="a0"/>
    <w:uiPriority w:val="99"/>
    <w:unhideWhenUsed/>
    <w:rsid w:val="00C356B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356BA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4804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8047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8047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04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8047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bi.gov.ua/litsenzuvannya/plata-za-litsenziyi-shho-splachuyetsya-litsenziatamy-za-mistsem-zdijsnennya-diyalnosti-kaznachejski-rekvizy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nregion.info/doc/M2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gbukr.com" TargetMode="External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Andrey</cp:lastModifiedBy>
  <cp:revision>2</cp:revision>
  <dcterms:created xsi:type="dcterms:W3CDTF">2017-05-25T16:31:00Z</dcterms:created>
  <dcterms:modified xsi:type="dcterms:W3CDTF">2017-05-25T16:31:00Z</dcterms:modified>
</cp:coreProperties>
</file>